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57" w:rsidRPr="00361A57" w:rsidRDefault="00361A57" w:rsidP="00361A57">
      <w:pPr>
        <w:shd w:val="clear" w:color="auto" w:fill="FFFFFF"/>
        <w:spacing w:after="100" w:afterAutospacing="1"/>
        <w:jc w:val="both"/>
        <w:outlineLvl w:val="0"/>
        <w:rPr>
          <w:rFonts w:ascii="Arial" w:eastAsia="Times New Roman" w:hAnsi="Arial" w:cs="Arial"/>
          <w:color w:val="D60913"/>
          <w:kern w:val="36"/>
          <w:sz w:val="36"/>
          <w:szCs w:val="36"/>
          <w:lang w:eastAsia="ru-RU"/>
        </w:rPr>
      </w:pPr>
      <w:bookmarkStart w:id="0" w:name="_GoBack"/>
      <w:bookmarkEnd w:id="0"/>
      <w:r w:rsidRPr="00361A57">
        <w:rPr>
          <w:rFonts w:eastAsia="Times New Roman" w:cs="Times New Roman"/>
          <w:color w:val="D60913"/>
          <w:kern w:val="36"/>
          <w:sz w:val="27"/>
          <w:szCs w:val="27"/>
          <w:lang w:eastAsia="ru-RU"/>
        </w:rPr>
        <w:t>Информированный выбор модулей курса ОРКСЭ для школьников 3-х классов, которые будут изучать его в 202</w:t>
      </w:r>
      <w:r w:rsidR="003358EB">
        <w:rPr>
          <w:rFonts w:eastAsia="Times New Roman" w:cs="Times New Roman"/>
          <w:color w:val="D60913"/>
          <w:kern w:val="36"/>
          <w:sz w:val="27"/>
          <w:szCs w:val="27"/>
          <w:lang w:eastAsia="ru-RU"/>
        </w:rPr>
        <w:t>4</w:t>
      </w:r>
      <w:r w:rsidRPr="00361A57">
        <w:rPr>
          <w:rFonts w:eastAsia="Times New Roman" w:cs="Times New Roman"/>
          <w:color w:val="D60913"/>
          <w:kern w:val="36"/>
          <w:sz w:val="27"/>
          <w:szCs w:val="27"/>
          <w:lang w:eastAsia="ru-RU"/>
        </w:rPr>
        <w:t>-202</w:t>
      </w:r>
      <w:r w:rsidR="003358EB">
        <w:rPr>
          <w:rFonts w:eastAsia="Times New Roman" w:cs="Times New Roman"/>
          <w:color w:val="D60913"/>
          <w:kern w:val="36"/>
          <w:sz w:val="27"/>
          <w:szCs w:val="27"/>
          <w:lang w:eastAsia="ru-RU"/>
        </w:rPr>
        <w:t>5</w:t>
      </w:r>
      <w:r w:rsidRPr="00361A57">
        <w:rPr>
          <w:rFonts w:eastAsia="Times New Roman" w:cs="Times New Roman"/>
          <w:color w:val="D60913"/>
          <w:kern w:val="36"/>
          <w:sz w:val="27"/>
          <w:szCs w:val="27"/>
          <w:lang w:eastAsia="ru-RU"/>
        </w:rPr>
        <w:t xml:space="preserve"> </w:t>
      </w:r>
      <w:proofErr w:type="spellStart"/>
      <w:r w:rsidRPr="00361A57">
        <w:rPr>
          <w:rFonts w:eastAsia="Times New Roman" w:cs="Times New Roman"/>
          <w:color w:val="D60913"/>
          <w:kern w:val="36"/>
          <w:sz w:val="27"/>
          <w:szCs w:val="27"/>
          <w:lang w:eastAsia="ru-RU"/>
        </w:rPr>
        <w:t>уч</w:t>
      </w:r>
      <w:proofErr w:type="gramStart"/>
      <w:r w:rsidRPr="00361A57">
        <w:rPr>
          <w:rFonts w:eastAsia="Times New Roman" w:cs="Times New Roman"/>
          <w:color w:val="D60913"/>
          <w:kern w:val="36"/>
          <w:sz w:val="27"/>
          <w:szCs w:val="27"/>
          <w:lang w:eastAsia="ru-RU"/>
        </w:rPr>
        <w:t>.г</w:t>
      </w:r>
      <w:proofErr w:type="gramEnd"/>
      <w:r w:rsidRPr="00361A57">
        <w:rPr>
          <w:rFonts w:eastAsia="Times New Roman" w:cs="Times New Roman"/>
          <w:color w:val="D60913"/>
          <w:kern w:val="36"/>
          <w:sz w:val="27"/>
          <w:szCs w:val="27"/>
          <w:lang w:eastAsia="ru-RU"/>
        </w:rPr>
        <w:t>оду</w:t>
      </w:r>
      <w:proofErr w:type="spellEnd"/>
    </w:p>
    <w:p w:rsidR="00361A57" w:rsidRPr="00361A57" w:rsidRDefault="00361A57" w:rsidP="00361A57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A57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«Основы религиозных культур и светской этики» (ОРКСЭ) – обязательная предметная область и обязательный учебный предмет в учебном плане на уровне начального общего образования.</w:t>
      </w:r>
      <w:r w:rsidRPr="00361A5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В соответствии с п.  32.1. приказа о введении ФГОС   НОО -2021 в учебном плане на уровне начального общего образования  предметная область «Основы религиозных культур и светской этики» и учебный предмет «Основы религиозных культур и светской этики» являются обязательными. На его изучение в 4 классе отводится 34 </w:t>
      </w:r>
      <w:proofErr w:type="gramStart"/>
      <w:r w:rsidRPr="00361A57">
        <w:rPr>
          <w:rFonts w:eastAsia="Times New Roman" w:cs="Times New Roman"/>
          <w:color w:val="000000"/>
          <w:sz w:val="27"/>
          <w:szCs w:val="27"/>
          <w:lang w:eastAsia="ru-RU"/>
        </w:rPr>
        <w:t>учебных</w:t>
      </w:r>
      <w:proofErr w:type="gramEnd"/>
      <w:r w:rsidRPr="00361A5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часа (1 час в неделю). Он включает шесть учебных модулей по выбору: «Основы православной культуры», «Основы исламской культуры», «Основы буддийской культуры», «Основы иудейской культуры», «Основы светской этики» «Основы религиозных культур народов России» (</w:t>
      </w:r>
      <w:r w:rsidRPr="00361A57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Следует обратить внимание на изменение названия одного из модулей: было название «Основы мировых религиозных культур», стало «Основы религиозных культур народов России»</w:t>
      </w:r>
      <w:r w:rsidRPr="00361A57">
        <w:rPr>
          <w:rFonts w:eastAsia="Times New Roman" w:cs="Times New Roman"/>
          <w:color w:val="000000"/>
          <w:sz w:val="27"/>
          <w:szCs w:val="27"/>
          <w:lang w:eastAsia="ru-RU"/>
        </w:rPr>
        <w:t>). </w:t>
      </w:r>
      <w:r w:rsidRPr="00361A57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  Независимо от выбранного модуля обучение религии  в государственных образовательных организациях в рамках преподавания ОРКСЭ не предусмотрено, изучение любого модуля носит  </w:t>
      </w:r>
      <w:r w:rsidRPr="00361A57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культурологический характер</w:t>
      </w:r>
      <w:r w:rsidRPr="00361A57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 xml:space="preserve">.  </w:t>
      </w:r>
      <w:proofErr w:type="gramStart"/>
      <w:r w:rsidRPr="00361A57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В содержании основной образовательной программы начального общего образования образовательной организации должны быть представлены  общие планируемые результаты и результаты  </w:t>
      </w:r>
      <w:r w:rsidRPr="00361A57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 каждому модулю</w:t>
      </w:r>
      <w:r w:rsidRPr="00361A57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, что обеспечивает свободный информированный выбор родителями модуля для изучения ОРКСЭ в соответствии со статьей 87 Закона «Об образовании в Российской Федерации» (не зависимо от того, какой модуль будет реализовываться в образовательной организации в текущем учебном году).</w:t>
      </w:r>
      <w:proofErr w:type="gramEnd"/>
      <w:r w:rsidRPr="00361A57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 xml:space="preserve"> Примерные планируемые результаты и содержание по модулям представлены в ПООП НОО (целевой и </w:t>
      </w:r>
      <w:proofErr w:type="gramStart"/>
      <w:r w:rsidRPr="00361A57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содержательный</w:t>
      </w:r>
      <w:proofErr w:type="gramEnd"/>
      <w:r w:rsidRPr="00361A57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 xml:space="preserve"> разделы). Образовательная организация в соответствии с ФГОС НОО разрабатывает свою основную образовательную программу начального общего образования с учётом  </w:t>
      </w:r>
      <w:r w:rsidRPr="00361A57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планируемых результатов</w:t>
      </w:r>
      <w:r w:rsidRPr="00361A57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  и  </w:t>
      </w:r>
      <w:r w:rsidRPr="00361A57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содержания</w:t>
      </w:r>
      <w:r w:rsidRPr="00361A57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  программы в ПООП НОО.</w:t>
      </w:r>
      <w:r w:rsidRPr="00361A57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361A57" w:rsidRPr="00361A57" w:rsidRDefault="00361A57" w:rsidP="00361A57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A57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Преподавание комплексного учебного курса ОРКСЭ на уровне начального общего образования в 2022 — 2023 и 2023-24 учебных годах, учебном году осуществляется в соответствии с нормативными актами, документами:</w:t>
      </w:r>
    </w:p>
    <w:p w:rsidR="00361A57" w:rsidRPr="00361A57" w:rsidRDefault="00361A57" w:rsidP="00361A5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1A57">
        <w:rPr>
          <w:rFonts w:eastAsia="Times New Roman" w:cs="Times New Roman"/>
          <w:color w:val="000000"/>
          <w:sz w:val="27"/>
          <w:szCs w:val="27"/>
          <w:lang w:eastAsia="ru-RU"/>
        </w:rPr>
        <w:t>Федеральный закон Российской Федерации «Об образовании  в Российской Федерации» № 273-ФЗ от 29. 12. 2012 года (с изменениями и дополнениями).</w:t>
      </w:r>
    </w:p>
    <w:p w:rsidR="00361A57" w:rsidRPr="00361A57" w:rsidRDefault="00361A57" w:rsidP="00361A5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1A57">
        <w:rPr>
          <w:rFonts w:eastAsia="Times New Roman" w:cs="Times New Roman"/>
          <w:color w:val="000000"/>
          <w:sz w:val="27"/>
          <w:szCs w:val="27"/>
          <w:lang w:eastAsia="ru-RU"/>
        </w:rPr>
        <w:t>Федеральный закон Российской Федерации «О свободе совести и  о религиозных объединениях» № 125-ФЗ от 27. 09. 1997 года (с изменениями и дополнениями).</w:t>
      </w:r>
    </w:p>
    <w:p w:rsidR="00361A57" w:rsidRPr="00361A57" w:rsidRDefault="00361A57" w:rsidP="00361A5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1A57">
        <w:rPr>
          <w:rFonts w:eastAsia="Times New Roman" w:cs="Times New Roman"/>
          <w:color w:val="000000"/>
          <w:sz w:val="27"/>
          <w:szCs w:val="27"/>
          <w:lang w:eastAsia="ru-RU"/>
        </w:rPr>
        <w:t>Федеральный закон Российской Федерации «Об основных гарантиях прав ребенка в Российской Федерации» № 124-ФЗ от 24.07. 1998 года (с изменениями и дополнениями).</w:t>
      </w:r>
    </w:p>
    <w:p w:rsidR="00361A57" w:rsidRPr="00361A57" w:rsidRDefault="00361A57" w:rsidP="00361A5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1A5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Приказ Министерства просвещения Российской Федерации от 20.05.2020 г. № 254 "Об утверждении федерального перечня учебников, допущенных к использованию при реализации имеющих государственную аккредитацию </w:t>
      </w:r>
      <w:r w:rsidRPr="00361A57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  (с изменениями и дополнениями):</w:t>
      </w:r>
    </w:p>
    <w:p w:rsidR="00361A57" w:rsidRPr="00361A57" w:rsidRDefault="00361A57" w:rsidP="00361A57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A57">
        <w:rPr>
          <w:rFonts w:eastAsia="Times New Roman" w:cs="Times New Roman"/>
          <w:color w:val="000000"/>
          <w:sz w:val="27"/>
          <w:szCs w:val="27"/>
          <w:lang w:eastAsia="ru-RU"/>
        </w:rPr>
        <w:t>1.1.1.5.– предметная область «Основы религиозных культур и светской этики».</w:t>
      </w:r>
    </w:p>
    <w:p w:rsidR="00361A57" w:rsidRPr="00361A57" w:rsidRDefault="00361A57" w:rsidP="00361A57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A57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В соответствии со</w:t>
      </w:r>
      <w:r w:rsidRPr="00361A57">
        <w:rPr>
          <w:rFonts w:eastAsia="Times New Roman" w:cs="Times New Roman"/>
          <w:color w:val="000000"/>
          <w:sz w:val="27"/>
          <w:szCs w:val="27"/>
          <w:lang w:eastAsia="ru-RU"/>
        </w:rPr>
        <w:t> статьей 87 ФЗ </w:t>
      </w:r>
      <w:r w:rsidRPr="00361A57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  «Об образовании  в Российской Федерации» образовательная организация  </w:t>
      </w:r>
      <w:r w:rsidRPr="00361A57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обязана обеспечить</w:t>
      </w:r>
      <w:r w:rsidRPr="00361A57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  <w:r w:rsidRPr="00361A57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свободный добровольный информированный выбор</w:t>
      </w:r>
      <w:r w:rsidRPr="00361A57">
        <w:rPr>
          <w:rFonts w:eastAsia="Times New Roman" w:cs="Times New Roman"/>
          <w:color w:val="000000"/>
          <w:sz w:val="27"/>
          <w:szCs w:val="27"/>
          <w:lang w:eastAsia="ru-RU"/>
        </w:rPr>
        <w:t>   родителем </w:t>
      </w:r>
      <w:r w:rsidRPr="00361A57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(законным представителем)</w:t>
      </w:r>
      <w:r w:rsidRPr="00361A57">
        <w:rPr>
          <w:rFonts w:eastAsia="Times New Roman" w:cs="Times New Roman"/>
          <w:color w:val="000000"/>
          <w:sz w:val="27"/>
          <w:szCs w:val="27"/>
          <w:lang w:eastAsia="ru-RU"/>
        </w:rPr>
        <w:t> каждого обучающегося модуля для изучения учебного курса ОРКСЭ</w:t>
      </w:r>
      <w:proofErr w:type="gramStart"/>
      <w:r w:rsidRPr="00361A57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  <w:r w:rsidRPr="00361A57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.</w:t>
      </w:r>
      <w:proofErr w:type="gramEnd"/>
      <w:r w:rsidRPr="00361A57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 xml:space="preserve"> Для этого необходимо руководствоваться установленным Регламентом (</w:t>
      </w:r>
      <w:r w:rsidRPr="00361A5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Письмо </w:t>
      </w:r>
      <w:proofErr w:type="spellStart"/>
      <w:r w:rsidRPr="00361A57">
        <w:rPr>
          <w:rFonts w:eastAsia="Times New Roman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361A5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России от 31.03. 2015г.  № 08-461) </w:t>
      </w:r>
      <w:r w:rsidRPr="00361A57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и примерным П</w:t>
      </w:r>
      <w:r w:rsidRPr="00361A5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ланом мероприятий по обеспечению свободного, добровольного, информированного выбора родителями (законными представителями) обучающихся модуля комплексного учебного курса «Основы религиозных культур и светской этики». В образовательной организации заблаговременно уже во втором полугодии текущего учебного года с родителями учащихся 3-их классов организуется соответствующая работа. Результаты выбора родителями </w:t>
      </w:r>
      <w:proofErr w:type="gramStart"/>
      <w:r w:rsidRPr="00361A5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361A57">
        <w:rPr>
          <w:rFonts w:eastAsia="Times New Roman" w:cs="Times New Roman"/>
          <w:color w:val="000000"/>
          <w:sz w:val="27"/>
          <w:szCs w:val="27"/>
          <w:lang w:eastAsia="ru-RU"/>
        </w:rPr>
        <w:t>законными представителями) обучающихся модуля курса ОРКСЭ должны </w:t>
      </w:r>
      <w:r w:rsidRPr="00361A57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быть зафиксированы протоколами родительских собраний  и письменными заявлениями каждого родителя о выборе определенного модуля для обучения своего ребенка.</w:t>
      </w:r>
    </w:p>
    <w:p w:rsidR="00512DB0" w:rsidRDefault="00512DB0" w:rsidP="0084530F">
      <w:pPr>
        <w:spacing w:after="0"/>
        <w:jc w:val="both"/>
      </w:pPr>
    </w:p>
    <w:p w:rsidR="00512DB0" w:rsidRDefault="00512DB0" w:rsidP="00512DB0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a4"/>
          <w:rFonts w:ascii="Verdana" w:hAnsi="Verdana"/>
          <w:color w:val="000000"/>
          <w:sz w:val="18"/>
          <w:szCs w:val="18"/>
        </w:rPr>
        <w:t>Дополнительную информацию о курсе ОРКСЭ Вы можете получить на сайтах:</w:t>
      </w:r>
    </w:p>
    <w:p w:rsidR="00512DB0" w:rsidRDefault="00512DB0" w:rsidP="00512DB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512DB0" w:rsidRDefault="00512DB0" w:rsidP="00512DB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 xml:space="preserve">- Электронная гуманитарная библиотека - </w:t>
      </w:r>
      <w:proofErr w:type="spellStart"/>
      <w:r>
        <w:rPr>
          <w:rFonts w:ascii="Verdana" w:hAnsi="Verdana"/>
          <w:color w:val="000000"/>
          <w:sz w:val="18"/>
          <w:szCs w:val="18"/>
        </w:rPr>
        <w:t>www.gumfak.ru</w:t>
      </w:r>
      <w:proofErr w:type="spellEnd"/>
      <w:r>
        <w:rPr>
          <w:rFonts w:ascii="Verdana" w:hAnsi="Verdana"/>
          <w:color w:val="000000"/>
          <w:sz w:val="18"/>
          <w:szCs w:val="18"/>
        </w:rPr>
        <w:t>:</w:t>
      </w:r>
    </w:p>
    <w:p w:rsidR="00512DB0" w:rsidRDefault="00512DB0" w:rsidP="00512DB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 xml:space="preserve">- Государственный музей истории религии - </w:t>
      </w:r>
      <w:proofErr w:type="spellStart"/>
      <w:r>
        <w:rPr>
          <w:rFonts w:ascii="Verdana" w:hAnsi="Verdana"/>
          <w:color w:val="000000"/>
          <w:sz w:val="18"/>
          <w:szCs w:val="18"/>
        </w:rPr>
        <w:t>www.gmir.ru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512DB0" w:rsidRDefault="00512DB0" w:rsidP="00512DB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 xml:space="preserve">- Информация о религиозных организациях размещена </w:t>
      </w:r>
      <w:proofErr w:type="gramStart"/>
      <w:r>
        <w:rPr>
          <w:rFonts w:ascii="Verdana" w:hAnsi="Verdana"/>
          <w:color w:val="000000"/>
          <w:sz w:val="18"/>
          <w:szCs w:val="18"/>
        </w:rPr>
        <w:t>на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следующих </w:t>
      </w:r>
      <w:proofErr w:type="spellStart"/>
      <w:r>
        <w:rPr>
          <w:rFonts w:ascii="Verdana" w:hAnsi="Verdana"/>
          <w:color w:val="000000"/>
          <w:sz w:val="18"/>
          <w:szCs w:val="18"/>
        </w:rPr>
        <w:t>интернет-ресурсах</w:t>
      </w:r>
      <w:proofErr w:type="spellEnd"/>
      <w:r>
        <w:rPr>
          <w:rFonts w:ascii="Verdana" w:hAnsi="Verdana"/>
          <w:color w:val="000000"/>
          <w:sz w:val="18"/>
          <w:szCs w:val="18"/>
        </w:rPr>
        <w:t>:</w:t>
      </w:r>
    </w:p>
    <w:p w:rsidR="00512DB0" w:rsidRDefault="00512DB0" w:rsidP="00512DB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- </w:t>
      </w:r>
      <w:hyperlink r:id="rId5" w:history="1">
        <w:r>
          <w:rPr>
            <w:rStyle w:val="a5"/>
            <w:rFonts w:ascii="Verdana" w:hAnsi="Verdana"/>
            <w:color w:val="0069A9"/>
            <w:sz w:val="18"/>
            <w:szCs w:val="18"/>
          </w:rPr>
          <w:t>http://www.patriarchia.ru/</w:t>
        </w:r>
      </w:hyperlink>
      <w:r>
        <w:rPr>
          <w:rFonts w:ascii="Verdana" w:hAnsi="Verdana"/>
          <w:color w:val="000000"/>
          <w:sz w:val="18"/>
          <w:szCs w:val="18"/>
        </w:rPr>
        <w:t xml:space="preserve"> Официальный сайт Русской Православной Церкви (Московский Патриархат), http://www.otdelro.ru/ Отдел религиозного образования и </w:t>
      </w:r>
      <w:proofErr w:type="spellStart"/>
      <w:r>
        <w:rPr>
          <w:rFonts w:ascii="Verdana" w:hAnsi="Verdana"/>
          <w:color w:val="000000"/>
          <w:sz w:val="18"/>
          <w:szCs w:val="18"/>
        </w:rPr>
        <w:t>катехизации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РПЦ;</w:t>
      </w:r>
    </w:p>
    <w:p w:rsidR="00512DB0" w:rsidRDefault="00512DB0" w:rsidP="00512DB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- </w:t>
      </w:r>
      <w:hyperlink r:id="rId6" w:history="1">
        <w:r>
          <w:rPr>
            <w:rStyle w:val="a5"/>
            <w:rFonts w:ascii="Verdana" w:hAnsi="Verdana"/>
            <w:color w:val="0069A9"/>
            <w:sz w:val="18"/>
            <w:szCs w:val="18"/>
          </w:rPr>
          <w:t>http://www.muslim.ru</w:t>
        </w:r>
      </w:hyperlink>
      <w:r>
        <w:rPr>
          <w:rFonts w:ascii="Verdana" w:hAnsi="Verdana"/>
          <w:color w:val="000000"/>
          <w:sz w:val="18"/>
          <w:szCs w:val="18"/>
        </w:rPr>
        <w:t> Совет муфтиев России;</w:t>
      </w:r>
    </w:p>
    <w:p w:rsidR="00512DB0" w:rsidRDefault="00512DB0" w:rsidP="00512DB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- </w:t>
      </w:r>
      <w:hyperlink r:id="rId7" w:history="1">
        <w:r>
          <w:rPr>
            <w:rStyle w:val="a5"/>
            <w:rFonts w:ascii="Verdana" w:hAnsi="Verdana"/>
            <w:color w:val="0069A9"/>
            <w:sz w:val="18"/>
            <w:szCs w:val="18"/>
          </w:rPr>
          <w:t>http://www.buddhism.ru</w:t>
        </w:r>
      </w:hyperlink>
      <w:r>
        <w:rPr>
          <w:rFonts w:ascii="Verdana" w:hAnsi="Verdana"/>
          <w:color w:val="000000"/>
          <w:sz w:val="18"/>
          <w:szCs w:val="18"/>
        </w:rPr>
        <w:t> Российская ассоциация буддистов;</w:t>
      </w:r>
    </w:p>
    <w:p w:rsidR="00512DB0" w:rsidRDefault="00512DB0" w:rsidP="00512DB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- </w:t>
      </w:r>
      <w:hyperlink r:id="rId8" w:history="1">
        <w:r>
          <w:rPr>
            <w:rStyle w:val="a5"/>
            <w:rFonts w:ascii="Verdana" w:hAnsi="Verdana"/>
            <w:color w:val="0069A9"/>
            <w:sz w:val="18"/>
            <w:szCs w:val="18"/>
          </w:rPr>
          <w:t>http://www.feor.ru/</w:t>
        </w:r>
      </w:hyperlink>
      <w:r>
        <w:rPr>
          <w:rFonts w:ascii="Verdana" w:hAnsi="Verdana"/>
          <w:color w:val="000000"/>
          <w:sz w:val="18"/>
          <w:szCs w:val="18"/>
        </w:rPr>
        <w:t> Федерация еврейских общин России.</w:t>
      </w:r>
    </w:p>
    <w:p w:rsidR="00512DB0" w:rsidRDefault="00512DB0" w:rsidP="00512DB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512DB0" w:rsidRDefault="00512DB0" w:rsidP="00512DB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      Основные ресурсы сети общественного и правового характера, на которых могут обсуждаться важные вопросы в связи с апробацией комплексного курса:</w:t>
      </w:r>
    </w:p>
    <w:p w:rsidR="00512DB0" w:rsidRDefault="00512DB0" w:rsidP="00512DB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- сайт Общественной палаты - </w:t>
      </w:r>
      <w:hyperlink r:id="rId9" w:history="1">
        <w:r>
          <w:rPr>
            <w:rStyle w:val="a5"/>
            <w:rFonts w:ascii="Verdana" w:hAnsi="Verdana"/>
            <w:color w:val="0069A9"/>
            <w:sz w:val="18"/>
            <w:szCs w:val="18"/>
          </w:rPr>
          <w:t>http://www.oprf.ru</w:t>
        </w:r>
      </w:hyperlink>
      <w:r>
        <w:rPr>
          <w:rFonts w:ascii="Verdana" w:hAnsi="Verdana"/>
          <w:color w:val="000000"/>
          <w:sz w:val="18"/>
          <w:szCs w:val="18"/>
        </w:rPr>
        <w:t>;</w:t>
      </w:r>
    </w:p>
    <w:p w:rsidR="00512DB0" w:rsidRPr="0084530F" w:rsidRDefault="00512DB0" w:rsidP="0084530F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- сайт Уполномоченного по правам человека в Российской Федерации - </w:t>
      </w:r>
      <w:hyperlink r:id="rId10" w:history="1">
        <w:r>
          <w:rPr>
            <w:rStyle w:val="a5"/>
            <w:rFonts w:ascii="Verdana" w:hAnsi="Verdana"/>
            <w:color w:val="0069A9"/>
            <w:sz w:val="18"/>
            <w:szCs w:val="18"/>
          </w:rPr>
          <w:t>http://www.ombudsman.gov.ru</w:t>
        </w:r>
      </w:hyperlink>
      <w:r>
        <w:rPr>
          <w:rFonts w:ascii="Verdana" w:hAnsi="Verdana"/>
          <w:color w:val="000000"/>
          <w:sz w:val="18"/>
          <w:szCs w:val="18"/>
        </w:rPr>
        <w:t> (и соответствующие сайты уполномоченных по правам человека в субъектах Российской Федерации).</w:t>
      </w:r>
    </w:p>
    <w:sectPr w:rsidR="00512DB0" w:rsidRPr="0084530F" w:rsidSect="0084530F">
      <w:pgSz w:w="11906" w:h="16838" w:code="9"/>
      <w:pgMar w:top="851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3609A"/>
    <w:multiLevelType w:val="multilevel"/>
    <w:tmpl w:val="9878D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10A"/>
    <w:rsid w:val="00083564"/>
    <w:rsid w:val="0021110A"/>
    <w:rsid w:val="00226847"/>
    <w:rsid w:val="003358EB"/>
    <w:rsid w:val="00361A57"/>
    <w:rsid w:val="00512DB0"/>
    <w:rsid w:val="006C0B77"/>
    <w:rsid w:val="006E79A2"/>
    <w:rsid w:val="008242FF"/>
    <w:rsid w:val="0084530F"/>
    <w:rsid w:val="00870751"/>
    <w:rsid w:val="00922C48"/>
    <w:rsid w:val="00B915B7"/>
    <w:rsid w:val="00DE2AC5"/>
    <w:rsid w:val="00EA59DF"/>
    <w:rsid w:val="00EE4070"/>
    <w:rsid w:val="00EF3F79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361A5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A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361A5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12DB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2DB0"/>
    <w:rPr>
      <w:b/>
      <w:bCs/>
    </w:rPr>
  </w:style>
  <w:style w:type="character" w:styleId="a5">
    <w:name w:val="Hyperlink"/>
    <w:basedOn w:val="a0"/>
    <w:uiPriority w:val="99"/>
    <w:semiHidden/>
    <w:unhideWhenUsed/>
    <w:rsid w:val="00512D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o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ddhism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slim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atriarchia.ru/" TargetMode="External"/><Relationship Id="rId10" Type="http://schemas.openxmlformats.org/officeDocument/2006/relationships/hyperlink" Target="http://www.ombudsman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808</Words>
  <Characters>4607</Characters>
  <Application>Microsoft Office Word</Application>
  <DocSecurity>0</DocSecurity>
  <Lines>38</Lines>
  <Paragraphs>10</Paragraphs>
  <ScaleCrop>false</ScaleCrop>
  <Company/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SG</cp:lastModifiedBy>
  <cp:revision>6</cp:revision>
  <dcterms:created xsi:type="dcterms:W3CDTF">2024-02-19T23:32:00Z</dcterms:created>
  <dcterms:modified xsi:type="dcterms:W3CDTF">2024-02-20T02:37:00Z</dcterms:modified>
</cp:coreProperties>
</file>